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03" w:rsidRPr="00335B89" w:rsidRDefault="00335B89" w:rsidP="00B42078">
      <w:pPr>
        <w:jc w:val="center"/>
        <w:rPr>
          <w:rFonts w:ascii="標楷體" w:eastAsia="標楷體" w:hAnsi="標楷體"/>
          <w:sz w:val="48"/>
          <w:szCs w:val="48"/>
        </w:rPr>
      </w:pPr>
      <w:r w:rsidRPr="00335B89">
        <w:rPr>
          <w:rFonts w:ascii="標楷體" w:eastAsia="標楷體" w:hAnsi="標楷體" w:hint="eastAsia"/>
          <w:sz w:val="48"/>
          <w:szCs w:val="48"/>
        </w:rPr>
        <w:t>招生諮詢日</w:t>
      </w:r>
      <w:r w:rsidR="00BC0D00">
        <w:rPr>
          <w:rFonts w:ascii="標楷體" w:eastAsia="標楷體" w:hAnsi="標楷體" w:hint="eastAsia"/>
          <w:sz w:val="48"/>
          <w:szCs w:val="48"/>
        </w:rPr>
        <w:t>給學生帶來滿滿的</w:t>
      </w:r>
      <w:r w:rsidRPr="00335B89">
        <w:rPr>
          <w:rFonts w:ascii="標楷體" w:eastAsia="標楷體" w:hAnsi="標楷體" w:hint="eastAsia"/>
          <w:sz w:val="48"/>
          <w:szCs w:val="48"/>
        </w:rPr>
        <w:t>資訊</w:t>
      </w:r>
    </w:p>
    <w:p w:rsidR="003A7C25" w:rsidRDefault="007D614C" w:rsidP="00F52972">
      <w:pPr>
        <w:adjustRightInd w:val="0"/>
        <w:snapToGrid w:val="0"/>
        <w:rPr>
          <w:rFonts w:ascii="標楷體" w:eastAsia="SimSun" w:hAnsi="標楷體" w:cs="Times New Roman"/>
          <w:sz w:val="32"/>
          <w:szCs w:val="32"/>
          <w:lang w:val="vi-VN"/>
        </w:rPr>
      </w:pPr>
      <w:r w:rsidRPr="00C1680B">
        <w:rPr>
          <w:rFonts w:ascii="標楷體" w:eastAsia="標楷體" w:hAnsi="標楷體" w:hint="eastAsia"/>
          <w:sz w:val="32"/>
          <w:szCs w:val="32"/>
        </w:rPr>
        <w:t>駐</w:t>
      </w:r>
      <w:r w:rsidRPr="00C1680B">
        <w:rPr>
          <w:rFonts w:ascii="標楷體" w:eastAsia="標楷體" w:hAnsi="標楷體" w:cs="Times New Roman" w:hint="eastAsia"/>
          <w:sz w:val="32"/>
          <w:szCs w:val="32"/>
          <w:lang w:val="vi-VN"/>
        </w:rPr>
        <w:t>外單位:駐胡志明市台北經濟文化辦事處教育組.</w:t>
      </w:r>
    </w:p>
    <w:p w:rsidR="007D614C" w:rsidRPr="00335B89" w:rsidRDefault="007D614C" w:rsidP="00F52972">
      <w:pPr>
        <w:adjustRightInd w:val="0"/>
        <w:snapToGrid w:val="0"/>
        <w:rPr>
          <w:rFonts w:ascii="標楷體" w:eastAsia="標楷體" w:hAnsi="標楷體" w:cs="Times New Roman"/>
          <w:sz w:val="32"/>
          <w:szCs w:val="32"/>
          <w:lang w:val="vi-VN"/>
        </w:rPr>
      </w:pPr>
      <w:r w:rsidRPr="007D614C">
        <w:rPr>
          <w:rFonts w:ascii="Times New Roman" w:eastAsia="標楷體" w:hAnsi="Times New Roman" w:cs="Times New Roman"/>
          <w:sz w:val="32"/>
          <w:szCs w:val="32"/>
          <w:lang w:val="vi-VN"/>
        </w:rPr>
        <w:t>教育資料來源</w:t>
      </w:r>
      <w:r w:rsidR="00335B89">
        <w:rPr>
          <w:rFonts w:ascii="Times New Roman" w:eastAsia="標楷體" w:hAnsi="Times New Roman" w:cs="Times New Roman"/>
          <w:sz w:val="32"/>
          <w:szCs w:val="32"/>
          <w:lang w:val="vi-VN"/>
        </w:rPr>
        <w:t>:</w:t>
      </w:r>
      <w:r w:rsidR="00335B89">
        <w:rPr>
          <w:rFonts w:ascii="Times New Roman" w:eastAsia="SimSun" w:hAnsi="Times New Roman" w:cs="Times New Roman" w:hint="eastAsia"/>
          <w:sz w:val="32"/>
          <w:szCs w:val="32"/>
          <w:lang w:val="vi-VN"/>
        </w:rPr>
        <w:t xml:space="preserve"> </w:t>
      </w:r>
      <w:r w:rsidR="00335B89">
        <w:rPr>
          <w:rFonts w:ascii="Times New Roman" w:eastAsia="標楷體" w:hAnsi="Times New Roman" w:cs="Times New Roman"/>
          <w:sz w:val="32"/>
          <w:szCs w:val="32"/>
          <w:lang w:val="vi-VN"/>
        </w:rPr>
        <w:t>201</w:t>
      </w:r>
      <w:r w:rsidR="00335B89">
        <w:rPr>
          <w:rFonts w:ascii="Times New Roman" w:eastAsia="SimSun" w:hAnsi="Times New Roman" w:cs="Times New Roman" w:hint="eastAsia"/>
          <w:sz w:val="32"/>
          <w:szCs w:val="32"/>
          <w:lang w:val="vi-VN"/>
        </w:rPr>
        <w:t>9</w:t>
      </w:r>
      <w:r w:rsidRPr="007D614C">
        <w:rPr>
          <w:rFonts w:ascii="Times New Roman" w:eastAsia="標楷體" w:hAnsi="Times New Roman" w:cs="Times New Roman"/>
          <w:sz w:val="32"/>
          <w:szCs w:val="32"/>
          <w:lang w:val="vi-VN"/>
        </w:rPr>
        <w:t>年</w:t>
      </w:r>
      <w:r w:rsidR="00335B89">
        <w:rPr>
          <w:rFonts w:ascii="Times New Roman" w:eastAsia="SimSun" w:hAnsi="Times New Roman" w:cs="Times New Roman" w:hint="eastAsia"/>
          <w:sz w:val="32"/>
          <w:szCs w:val="32"/>
          <w:lang w:val="vi-VN"/>
        </w:rPr>
        <w:t>1</w:t>
      </w:r>
      <w:r w:rsidRPr="007D614C">
        <w:rPr>
          <w:rFonts w:ascii="Times New Roman" w:eastAsia="標楷體" w:hAnsi="Times New Roman" w:cs="Times New Roman"/>
          <w:sz w:val="32"/>
          <w:szCs w:val="32"/>
          <w:lang w:val="vi-VN"/>
        </w:rPr>
        <w:t>月</w:t>
      </w:r>
      <w:r w:rsidR="00335B89">
        <w:rPr>
          <w:rFonts w:ascii="Times New Roman" w:eastAsia="SimSun" w:hAnsi="Times New Roman" w:cs="Times New Roman" w:hint="eastAsia"/>
          <w:sz w:val="32"/>
          <w:szCs w:val="32"/>
          <w:lang w:val="vi-VN"/>
        </w:rPr>
        <w:t>20</w:t>
      </w:r>
      <w:r w:rsidRPr="007D614C">
        <w:rPr>
          <w:rFonts w:ascii="Times New Roman" w:eastAsia="標楷體" w:hAnsi="Times New Roman" w:cs="Times New Roman"/>
          <w:sz w:val="32"/>
          <w:szCs w:val="32"/>
          <w:lang w:val="vi-VN"/>
        </w:rPr>
        <w:t>日</w:t>
      </w:r>
      <w:r w:rsidR="00463297">
        <w:rPr>
          <w:rFonts w:ascii="Times New Roman" w:eastAsia="SimSun" w:hAnsi="Times New Roman" w:cs="Times New Roman" w:hint="eastAsia"/>
          <w:sz w:val="32"/>
          <w:szCs w:val="32"/>
          <w:lang w:val="vi-VN"/>
        </w:rPr>
        <w:t>，</w:t>
      </w:r>
      <w:r w:rsidRPr="00335B89">
        <w:rPr>
          <w:rFonts w:ascii="標楷體" w:eastAsia="標楷體" w:hAnsi="標楷體" w:cs="Times New Roman"/>
          <w:sz w:val="32"/>
          <w:szCs w:val="32"/>
          <w:lang w:val="vi-VN"/>
        </w:rPr>
        <w:t>越南年輕</w:t>
      </w:r>
      <w:r w:rsidR="00335B89" w:rsidRPr="00335B89">
        <w:rPr>
          <w:rFonts w:ascii="標楷體" w:eastAsia="標楷體" w:hAnsi="標楷體" w:cs="Times New Roman"/>
          <w:sz w:val="32"/>
          <w:szCs w:val="32"/>
          <w:lang w:val="vi-VN"/>
        </w:rPr>
        <w:t>電子</w:t>
      </w:r>
      <w:r w:rsidRPr="00335B89">
        <w:rPr>
          <w:rFonts w:ascii="標楷體" w:eastAsia="標楷體" w:hAnsi="標楷體" w:cs="Times New Roman"/>
          <w:sz w:val="32"/>
          <w:szCs w:val="32"/>
          <w:lang w:val="vi-VN"/>
        </w:rPr>
        <w:t>報</w:t>
      </w:r>
    </w:p>
    <w:p w:rsidR="00335B89" w:rsidRPr="00335B89" w:rsidRDefault="00335B89" w:rsidP="00F52972">
      <w:pPr>
        <w:adjustRightInd w:val="0"/>
        <w:snapToGrid w:val="0"/>
        <w:rPr>
          <w:rFonts w:ascii="Times New Roman" w:eastAsia="SimSun" w:hAnsi="Times New Roman" w:cs="Times New Roman"/>
          <w:sz w:val="32"/>
          <w:szCs w:val="32"/>
          <w:lang w:val="vi-VN"/>
        </w:rPr>
      </w:pPr>
      <w:r w:rsidRPr="00335B89">
        <w:rPr>
          <w:rFonts w:ascii="Times New Roman" w:eastAsia="SimSun" w:hAnsi="Times New Roman" w:cs="Times New Roman"/>
          <w:sz w:val="32"/>
          <w:szCs w:val="32"/>
          <w:lang w:val="vi-VN"/>
        </w:rPr>
        <w:t>https://tuoitre.vn/ngay-hoi-day-ap-thong-tin-cho-tuong-lai-20190121091203528.htm</w:t>
      </w:r>
    </w:p>
    <w:p w:rsidR="00335B89" w:rsidRPr="00CB084A" w:rsidRDefault="00292632" w:rsidP="009A364A">
      <w:pPr>
        <w:adjustRightInd w:val="0"/>
        <w:snapToGrid w:val="0"/>
        <w:spacing w:beforeLines="50" w:before="180"/>
        <w:rPr>
          <w:rFonts w:ascii="標楷體" w:eastAsia="標楷體" w:hAnsi="標楷體" w:cs="Times New Roman"/>
          <w:sz w:val="28"/>
          <w:szCs w:val="28"/>
          <w:lang w:val="vi-VN"/>
        </w:rPr>
      </w:pPr>
      <w:r>
        <w:rPr>
          <w:rFonts w:ascii="Times New Roman" w:eastAsia="SimSun" w:hAnsi="Times New Roman" w:cs="Times New Roman" w:hint="eastAsia"/>
          <w:sz w:val="28"/>
          <w:szCs w:val="28"/>
          <w:lang w:val="vi-VN" w:eastAsia="zh-CN"/>
        </w:rPr>
        <w:tab/>
      </w:r>
      <w:r w:rsidR="00A8433B" w:rsidRPr="00CB084A">
        <w:rPr>
          <w:rFonts w:ascii="標楷體" w:eastAsia="標楷體" w:hAnsi="標楷體" w:cs="Times New Roman"/>
          <w:sz w:val="28"/>
          <w:szCs w:val="28"/>
          <w:lang w:val="vi-VN"/>
        </w:rPr>
        <w:t>2019年招生諮詢日已結束。</w:t>
      </w:r>
      <w:r w:rsidR="00BC0D00">
        <w:rPr>
          <w:rFonts w:ascii="標楷體" w:eastAsia="標楷體" w:hAnsi="標楷體" w:cs="Times New Roman" w:hint="eastAsia"/>
          <w:sz w:val="28"/>
          <w:szCs w:val="28"/>
          <w:lang w:val="vi-VN"/>
        </w:rPr>
        <w:t>該</w:t>
      </w:r>
      <w:r w:rsidR="00321D07" w:rsidRPr="00CB084A">
        <w:rPr>
          <w:rFonts w:ascii="標楷體" w:eastAsia="標楷體" w:hAnsi="標楷體" w:cs="Times New Roman"/>
          <w:sz w:val="28"/>
          <w:szCs w:val="28"/>
          <w:lang w:val="vi-VN"/>
        </w:rPr>
        <w:t>活動已給學生</w:t>
      </w:r>
      <w:r w:rsidR="00BC0D00">
        <w:rPr>
          <w:rFonts w:ascii="標楷體" w:eastAsia="標楷體" w:hAnsi="標楷體" w:cs="Times New Roman" w:hint="eastAsia"/>
          <w:sz w:val="28"/>
          <w:szCs w:val="28"/>
          <w:lang w:val="vi-VN"/>
        </w:rPr>
        <w:t>針</w:t>
      </w:r>
      <w:r w:rsidR="00321D07" w:rsidRPr="00CB084A">
        <w:rPr>
          <w:rFonts w:ascii="標楷體" w:eastAsia="標楷體" w:hAnsi="標楷體" w:cs="Times New Roman"/>
          <w:sz w:val="28"/>
          <w:szCs w:val="28"/>
          <w:lang w:val="vi-VN"/>
        </w:rPr>
        <w:t>對2019年國家考試</w:t>
      </w:r>
      <w:r w:rsidR="00BC0D00">
        <w:rPr>
          <w:rFonts w:ascii="標楷體" w:eastAsia="標楷體" w:hAnsi="標楷體" w:cs="Times New Roman" w:hint="eastAsia"/>
          <w:sz w:val="28"/>
          <w:szCs w:val="28"/>
          <w:lang w:val="vi-VN"/>
        </w:rPr>
        <w:t>的學生</w:t>
      </w:r>
      <w:r w:rsidR="00321D07" w:rsidRPr="00CB084A">
        <w:rPr>
          <w:rFonts w:ascii="標楷體" w:eastAsia="標楷體" w:hAnsi="標楷體" w:cs="Times New Roman"/>
          <w:sz w:val="28"/>
          <w:szCs w:val="28"/>
          <w:lang w:val="vi-VN"/>
        </w:rPr>
        <w:t>帶來寶貴</w:t>
      </w:r>
      <w:r w:rsidR="00BC0D00">
        <w:rPr>
          <w:rFonts w:ascii="標楷體" w:eastAsia="標楷體" w:hAnsi="標楷體" w:cs="Times New Roman" w:hint="eastAsia"/>
          <w:sz w:val="28"/>
          <w:szCs w:val="28"/>
          <w:lang w:val="vi-VN"/>
        </w:rPr>
        <w:t>與實</w:t>
      </w:r>
      <w:r w:rsidR="00321D07" w:rsidRPr="00CB084A">
        <w:rPr>
          <w:rFonts w:ascii="標楷體" w:eastAsia="標楷體" w:hAnsi="標楷體" w:cs="Times New Roman"/>
          <w:sz w:val="28"/>
          <w:szCs w:val="28"/>
          <w:lang w:val="vi-VN"/>
        </w:rPr>
        <w:t>用</w:t>
      </w:r>
      <w:r w:rsidR="00BC0D00">
        <w:rPr>
          <w:rFonts w:ascii="標楷體" w:eastAsia="標楷體" w:hAnsi="標楷體" w:cs="Times New Roman" w:hint="eastAsia"/>
          <w:sz w:val="28"/>
          <w:szCs w:val="28"/>
          <w:lang w:val="vi-VN"/>
        </w:rPr>
        <w:t>的</w:t>
      </w:r>
      <w:r w:rsidR="00321D07" w:rsidRPr="00CB084A">
        <w:rPr>
          <w:rFonts w:ascii="標楷體" w:eastAsia="標楷體" w:hAnsi="標楷體" w:cs="Times New Roman"/>
          <w:sz w:val="28"/>
          <w:szCs w:val="28"/>
          <w:lang w:val="vi-VN"/>
        </w:rPr>
        <w:t>資訊。</w:t>
      </w:r>
    </w:p>
    <w:p w:rsidR="00321D07" w:rsidRPr="00CB084A" w:rsidRDefault="00292632" w:rsidP="009A364A">
      <w:pPr>
        <w:adjustRightInd w:val="0"/>
        <w:snapToGrid w:val="0"/>
        <w:spacing w:beforeLines="50" w:before="180"/>
        <w:rPr>
          <w:rFonts w:ascii="標楷體" w:eastAsia="標楷體" w:hAnsi="標楷體" w:cs="Times New Roman"/>
          <w:sz w:val="28"/>
          <w:szCs w:val="28"/>
          <w:lang w:val="vi-VN"/>
        </w:rPr>
      </w:pPr>
      <w:r w:rsidRPr="00CB084A">
        <w:rPr>
          <w:rFonts w:ascii="標楷體" w:eastAsia="標楷體" w:hAnsi="標楷體" w:cs="Times New Roman"/>
          <w:sz w:val="28"/>
          <w:szCs w:val="28"/>
          <w:lang w:val="vi-VN"/>
        </w:rPr>
        <w:tab/>
      </w:r>
      <w:r w:rsidR="009A364A" w:rsidRPr="00CB084A">
        <w:rPr>
          <w:rFonts w:ascii="標楷體" w:eastAsia="標楷體" w:hAnsi="標楷體" w:cs="Times New Roman"/>
          <w:sz w:val="28"/>
          <w:szCs w:val="28"/>
          <w:lang w:val="vi-VN"/>
        </w:rPr>
        <w:t>尤其是，對學生選擇將來領域</w:t>
      </w:r>
      <w:r w:rsidR="00BC0D00">
        <w:rPr>
          <w:rFonts w:ascii="標楷體" w:eastAsia="標楷體" w:hAnsi="標楷體" w:cs="Times New Roman" w:hint="eastAsia"/>
          <w:sz w:val="28"/>
          <w:szCs w:val="28"/>
          <w:lang w:val="vi-VN"/>
        </w:rPr>
        <w:t>，</w:t>
      </w:r>
      <w:r w:rsidR="009A364A" w:rsidRPr="00CB084A">
        <w:rPr>
          <w:rFonts w:ascii="標楷體" w:eastAsia="標楷體" w:hAnsi="標楷體" w:cs="Times New Roman"/>
          <w:sz w:val="28"/>
          <w:szCs w:val="28"/>
          <w:lang w:val="vi-VN"/>
        </w:rPr>
        <w:t>已</w:t>
      </w:r>
      <w:r w:rsidR="00BC0D00">
        <w:rPr>
          <w:rFonts w:ascii="標楷體" w:eastAsia="標楷體" w:hAnsi="標楷體" w:cs="Times New Roman" w:hint="eastAsia"/>
          <w:sz w:val="28"/>
          <w:szCs w:val="28"/>
          <w:lang w:val="vi-VN"/>
        </w:rPr>
        <w:t>獲</w:t>
      </w:r>
      <w:r w:rsidR="009A364A" w:rsidRPr="00CB084A">
        <w:rPr>
          <w:rFonts w:ascii="標楷體" w:eastAsia="標楷體" w:hAnsi="標楷體" w:cs="Times New Roman"/>
          <w:sz w:val="28"/>
          <w:szCs w:val="28"/>
          <w:lang w:val="vi-VN"/>
        </w:rPr>
        <w:t>得教育專家詳細說明。</w:t>
      </w:r>
      <w:r w:rsidR="00BC0D00">
        <w:rPr>
          <w:rFonts w:ascii="標楷體" w:eastAsia="標楷體" w:hAnsi="標楷體" w:cs="Times New Roman" w:hint="eastAsia"/>
          <w:sz w:val="28"/>
          <w:szCs w:val="28"/>
          <w:lang w:val="vi-VN"/>
        </w:rPr>
        <w:t>各</w:t>
      </w:r>
      <w:r w:rsidR="009A364A" w:rsidRPr="00CB084A">
        <w:rPr>
          <w:rFonts w:ascii="標楷體" w:eastAsia="標楷體" w:hAnsi="標楷體" w:cs="Times New Roman"/>
          <w:sz w:val="28"/>
          <w:szCs w:val="28"/>
          <w:lang w:val="vi-VN"/>
        </w:rPr>
        <w:t>專家</w:t>
      </w:r>
      <w:r w:rsidR="00BC0D00">
        <w:rPr>
          <w:rFonts w:ascii="標楷體" w:eastAsia="標楷體" w:hAnsi="標楷體" w:cs="Times New Roman" w:hint="eastAsia"/>
          <w:sz w:val="28"/>
          <w:szCs w:val="28"/>
          <w:lang w:val="vi-VN"/>
        </w:rPr>
        <w:t>與</w:t>
      </w:r>
      <w:r w:rsidR="009A364A" w:rsidRPr="00CB084A">
        <w:rPr>
          <w:rFonts w:ascii="標楷體" w:eastAsia="標楷體" w:hAnsi="標楷體" w:cs="Times New Roman"/>
          <w:sz w:val="28"/>
          <w:szCs w:val="28"/>
          <w:lang w:val="vi-VN"/>
        </w:rPr>
        <w:t>學生</w:t>
      </w:r>
      <w:r w:rsidR="00BC0D00">
        <w:rPr>
          <w:rFonts w:ascii="標楷體" w:eastAsia="標楷體" w:hAnsi="標楷體" w:cs="Times New Roman" w:hint="eastAsia"/>
          <w:sz w:val="28"/>
          <w:szCs w:val="28"/>
          <w:lang w:val="vi-VN"/>
        </w:rPr>
        <w:t>說明</w:t>
      </w:r>
      <w:r w:rsidR="009A364A" w:rsidRPr="00CB084A">
        <w:rPr>
          <w:rFonts w:ascii="標楷體" w:eastAsia="標楷體" w:hAnsi="標楷體" w:cs="Times New Roman"/>
          <w:sz w:val="28"/>
          <w:szCs w:val="28"/>
          <w:lang w:val="vi-VN"/>
        </w:rPr>
        <w:t>：應</w:t>
      </w:r>
      <w:r w:rsidR="00BC0D00">
        <w:rPr>
          <w:rFonts w:ascii="標楷體" w:eastAsia="標楷體" w:hAnsi="標楷體" w:cs="Times New Roman" w:hint="eastAsia"/>
          <w:sz w:val="28"/>
          <w:szCs w:val="28"/>
          <w:lang w:val="vi-VN"/>
        </w:rPr>
        <w:t>與</w:t>
      </w:r>
      <w:r w:rsidR="009A364A" w:rsidRPr="00CB084A">
        <w:rPr>
          <w:rFonts w:ascii="標楷體" w:eastAsia="標楷體" w:hAnsi="標楷體" w:cs="Times New Roman"/>
          <w:sz w:val="28"/>
          <w:szCs w:val="28"/>
          <w:lang w:val="vi-VN"/>
        </w:rPr>
        <w:t>自己競爭，不要跟其人</w:t>
      </w:r>
      <w:r w:rsidR="00BC0D00">
        <w:rPr>
          <w:rFonts w:ascii="標楷體" w:eastAsia="標楷體" w:hAnsi="標楷體" w:cs="Times New Roman" w:hint="eastAsia"/>
          <w:sz w:val="28"/>
          <w:szCs w:val="28"/>
          <w:lang w:val="vi-VN"/>
        </w:rPr>
        <w:t>比較</w:t>
      </w:r>
      <w:r w:rsidR="009A364A" w:rsidRPr="00CB084A">
        <w:rPr>
          <w:rFonts w:ascii="標楷體" w:eastAsia="標楷體" w:hAnsi="標楷體" w:cs="Times New Roman"/>
          <w:sz w:val="28"/>
          <w:szCs w:val="28"/>
          <w:lang w:val="vi-VN"/>
        </w:rPr>
        <w:t>。</w:t>
      </w:r>
    </w:p>
    <w:p w:rsidR="009A364A" w:rsidRPr="00401EE1" w:rsidRDefault="00292632" w:rsidP="009A364A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  <w:lang w:val="vi-VN"/>
        </w:rPr>
      </w:pPr>
      <w:r w:rsidRPr="00CB084A">
        <w:rPr>
          <w:rFonts w:ascii="標楷體" w:eastAsia="標楷體" w:hAnsi="標楷體" w:cs="Times New Roman"/>
          <w:sz w:val="28"/>
          <w:szCs w:val="28"/>
          <w:lang w:val="vi-VN"/>
        </w:rPr>
        <w:tab/>
      </w:r>
      <w:r w:rsidR="00C652D9"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越南教育培訓部高教司阮氏金鳳司長表示：今年招生相關規定基本上沒有很大的改變。教育部</w:t>
      </w:r>
      <w:proofErr w:type="gramStart"/>
      <w:r w:rsidR="00C652D9"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培訓部也肯定</w:t>
      </w:r>
      <w:proofErr w:type="gramEnd"/>
      <w:r w:rsidR="00C652D9"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將維持考試及招生穩定性至</w:t>
      </w:r>
      <w:r w:rsidR="00C652D9"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2020</w:t>
      </w:r>
      <w:r w:rsidR="00C652D9"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年。經過幾年</w:t>
      </w:r>
      <w:r w:rsidR="00BC0D00">
        <w:rPr>
          <w:rFonts w:ascii="Times New Roman" w:eastAsia="標楷體" w:hAnsi="Times New Roman" w:cs="Times New Roman" w:hint="eastAsia"/>
          <w:sz w:val="28"/>
          <w:szCs w:val="28"/>
          <w:lang w:val="vi-VN"/>
        </w:rPr>
        <w:t>做</w:t>
      </w:r>
      <w:proofErr w:type="gramStart"/>
      <w:r w:rsidR="00BC0D00">
        <w:rPr>
          <w:rFonts w:ascii="Times New Roman" w:eastAsia="標楷體" w:hAnsi="Times New Roman" w:cs="Times New Roman" w:hint="eastAsia"/>
          <w:sz w:val="28"/>
          <w:szCs w:val="28"/>
          <w:lang w:val="vi-VN"/>
        </w:rPr>
        <w:t>些許學測及</w:t>
      </w:r>
      <w:proofErr w:type="gramEnd"/>
      <w:r w:rsidR="00BC0D00">
        <w:rPr>
          <w:rFonts w:ascii="Times New Roman" w:eastAsia="標楷體" w:hAnsi="Times New Roman" w:cs="Times New Roman" w:hint="eastAsia"/>
          <w:sz w:val="28"/>
          <w:szCs w:val="28"/>
          <w:lang w:val="vi-VN"/>
        </w:rPr>
        <w:t>填選校系志願的</w:t>
      </w:r>
      <w:r w:rsidR="00C652D9"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改變，只</w:t>
      </w:r>
      <w:r w:rsidR="00BC0D00">
        <w:rPr>
          <w:rFonts w:ascii="Times New Roman" w:eastAsia="標楷體" w:hAnsi="Times New Roman" w:cs="Times New Roman" w:hint="eastAsia"/>
          <w:sz w:val="28"/>
          <w:szCs w:val="28"/>
          <w:lang w:val="vi-VN"/>
        </w:rPr>
        <w:t>針對</w:t>
      </w:r>
      <w:proofErr w:type="gramStart"/>
      <w:r w:rsidR="00BC0D00">
        <w:rPr>
          <w:rFonts w:ascii="Times New Roman" w:eastAsia="標楷體" w:hAnsi="Times New Roman" w:cs="Times New Roman"/>
          <w:sz w:val="28"/>
          <w:szCs w:val="28"/>
          <w:lang w:val="vi-VN"/>
        </w:rPr>
        <w:t>一</w:t>
      </w:r>
      <w:proofErr w:type="gramEnd"/>
      <w:r w:rsidR="00BC0D00">
        <w:rPr>
          <w:rFonts w:ascii="Times New Roman" w:eastAsia="標楷體" w:hAnsi="Times New Roman" w:cs="Times New Roman"/>
          <w:sz w:val="28"/>
          <w:szCs w:val="28"/>
          <w:lang w:val="vi-VN"/>
        </w:rPr>
        <w:t>些小的缺</w:t>
      </w:r>
      <w:r w:rsidR="00BC0D00">
        <w:rPr>
          <w:rFonts w:ascii="Times New Roman" w:eastAsia="標楷體" w:hAnsi="Times New Roman" w:cs="Times New Roman" w:hint="eastAsia"/>
          <w:sz w:val="28"/>
          <w:szCs w:val="28"/>
          <w:lang w:val="vi-VN"/>
        </w:rPr>
        <w:t>點做更動，請</w:t>
      </w:r>
      <w:r w:rsidR="00C652D9"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考生放心。</w:t>
      </w:r>
    </w:p>
    <w:p w:rsidR="00C652D9" w:rsidRPr="00401EE1" w:rsidRDefault="00C652D9" w:rsidP="009A364A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  <w:lang w:val="vi-VN"/>
        </w:rPr>
      </w:pPr>
      <w:r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阮司長表示，下星期，教育培訓部將公告</w:t>
      </w:r>
      <w:r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2019</w:t>
      </w:r>
      <w:r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年國家考</w:t>
      </w:r>
      <w:r w:rsidR="00BC0D00">
        <w:rPr>
          <w:rFonts w:ascii="Times New Roman" w:eastAsia="標楷體" w:hAnsi="Times New Roman" w:cs="Times New Roman" w:hint="eastAsia"/>
          <w:sz w:val="28"/>
          <w:szCs w:val="28"/>
          <w:lang w:val="vi-VN"/>
        </w:rPr>
        <w:t>高中學測</w:t>
      </w:r>
      <w:r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及招生作業要點草案並徵求相關意見。若考生覺得對自己不便之處，請不要猶豫提供相關規定</w:t>
      </w:r>
      <w:proofErr w:type="gramStart"/>
      <w:r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小組之</w:t>
      </w:r>
      <w:r w:rsidR="00BC0D00">
        <w:rPr>
          <w:rFonts w:ascii="Times New Roman" w:eastAsia="標楷體" w:hAnsi="Times New Roman" w:cs="Times New Roman" w:hint="eastAsia"/>
          <w:sz w:val="28"/>
          <w:szCs w:val="28"/>
          <w:lang w:val="vi-VN"/>
        </w:rPr>
        <w:t>渠等</w:t>
      </w:r>
      <w:proofErr w:type="gramEnd"/>
      <w:r w:rsidR="00BC0D00">
        <w:rPr>
          <w:rFonts w:ascii="Times New Roman" w:eastAsia="標楷體" w:hAnsi="Times New Roman" w:cs="Times New Roman" w:hint="eastAsia"/>
          <w:sz w:val="28"/>
          <w:szCs w:val="28"/>
          <w:lang w:val="vi-VN"/>
        </w:rPr>
        <w:t>之改進</w:t>
      </w:r>
      <w:r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建議。我們</w:t>
      </w:r>
      <w:r w:rsidR="008B1182"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將研究並</w:t>
      </w:r>
      <w:r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>收取所有建議讓考試規定越來越完善。</w:t>
      </w:r>
    </w:p>
    <w:p w:rsidR="00062A5E" w:rsidRPr="00EC5028" w:rsidRDefault="00292632" w:rsidP="00EB55F2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pacing w:val="-3"/>
          <w:kern w:val="0"/>
          <w:szCs w:val="24"/>
          <w:lang w:val="vi-VN"/>
        </w:rPr>
      </w:pPr>
      <w:r w:rsidRPr="00401EE1">
        <w:rPr>
          <w:rFonts w:ascii="Times New Roman" w:eastAsia="標楷體" w:hAnsi="Times New Roman" w:cs="Times New Roman"/>
          <w:sz w:val="28"/>
          <w:szCs w:val="28"/>
          <w:lang w:val="vi-VN"/>
        </w:rPr>
        <w:t xml:space="preserve"> </w:t>
      </w:r>
      <w:r w:rsidR="00EB55F2" w:rsidRPr="00EB55F2">
        <w:rPr>
          <w:rFonts w:ascii="Times New Roman" w:eastAsia="標楷體" w:hAnsi="Times New Roman" w:cs="Times New Roman"/>
          <w:sz w:val="28"/>
          <w:szCs w:val="28"/>
          <w:lang w:val="vi-VN"/>
        </w:rPr>
        <w:t>若考生</w:t>
      </w:r>
      <w:proofErr w:type="gramStart"/>
      <w:r w:rsidR="00EB55F2" w:rsidRPr="00EB55F2">
        <w:rPr>
          <w:rFonts w:ascii="Times New Roman" w:eastAsia="標楷體" w:hAnsi="Times New Roman" w:cs="Times New Roman"/>
          <w:sz w:val="28"/>
          <w:szCs w:val="28"/>
          <w:lang w:val="vi-VN"/>
        </w:rPr>
        <w:t>具有中專畢業證書</w:t>
      </w:r>
      <w:proofErr w:type="gramEnd"/>
      <w:r w:rsidR="00EB55F2" w:rsidRPr="00EB55F2">
        <w:rPr>
          <w:rFonts w:ascii="Times New Roman" w:eastAsia="標楷體" w:hAnsi="Times New Roman" w:cs="Times New Roman"/>
          <w:sz w:val="28"/>
          <w:szCs w:val="28"/>
          <w:lang w:val="vi-VN"/>
        </w:rPr>
        <w:t>或高中生具有職業證書</w:t>
      </w:r>
      <w:r w:rsidR="00BC0D00">
        <w:rPr>
          <w:rFonts w:ascii="Times New Roman" w:eastAsia="標楷體" w:hAnsi="Times New Roman" w:cs="Times New Roman" w:hint="eastAsia"/>
          <w:sz w:val="28"/>
          <w:szCs w:val="28"/>
          <w:lang w:val="vi-VN"/>
        </w:rPr>
        <w:t>，得以</w:t>
      </w:r>
      <w:r w:rsidR="00EB55F2" w:rsidRPr="00EB55F2">
        <w:rPr>
          <w:rFonts w:ascii="Times New Roman" w:eastAsia="標楷體" w:hAnsi="Times New Roman" w:cs="Times New Roman"/>
          <w:sz w:val="28"/>
          <w:szCs w:val="28"/>
          <w:lang w:val="vi-VN"/>
        </w:rPr>
        <w:t>參加</w:t>
      </w:r>
      <w:r w:rsidR="00BC0D00">
        <w:rPr>
          <w:rFonts w:ascii="Times New Roman" w:eastAsia="標楷體" w:hAnsi="Times New Roman" w:cs="Times New Roman" w:hint="eastAsia"/>
          <w:sz w:val="28"/>
          <w:szCs w:val="28"/>
          <w:lang w:val="vi-VN"/>
        </w:rPr>
        <w:t>國家</w:t>
      </w:r>
      <w:r w:rsidR="00EB55F2" w:rsidRPr="00EB55F2">
        <w:rPr>
          <w:rFonts w:ascii="Times New Roman" w:eastAsia="標楷體" w:hAnsi="Times New Roman" w:cs="Times New Roman"/>
          <w:sz w:val="28"/>
          <w:szCs w:val="28"/>
          <w:lang w:val="vi-VN"/>
        </w:rPr>
        <w:t>高中</w:t>
      </w:r>
      <w:r w:rsidR="00BC0D00">
        <w:rPr>
          <w:rFonts w:ascii="Times New Roman" w:eastAsia="標楷體" w:hAnsi="Times New Roman" w:cs="Times New Roman" w:hint="eastAsia"/>
          <w:sz w:val="28"/>
          <w:szCs w:val="28"/>
          <w:lang w:val="vi-VN"/>
        </w:rPr>
        <w:t>學測並</w:t>
      </w:r>
      <w:r w:rsidR="00EB55F2" w:rsidRPr="00EB55F2">
        <w:rPr>
          <w:rFonts w:ascii="Times New Roman" w:eastAsia="標楷體" w:hAnsi="Times New Roman" w:cs="Times New Roman"/>
          <w:sz w:val="28"/>
          <w:szCs w:val="28"/>
          <w:lang w:val="vi-VN"/>
        </w:rPr>
        <w:t>得以加分，優</w:t>
      </w:r>
      <w:bookmarkStart w:id="0" w:name="_GoBack"/>
      <w:r w:rsidR="00EB55F2" w:rsidRPr="00EC5028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vi-VN"/>
        </w:rPr>
        <w:t>等加</w:t>
      </w:r>
      <w:r w:rsidR="00EB55F2" w:rsidRPr="00EC5028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vi-VN"/>
        </w:rPr>
        <w:t>2</w:t>
      </w:r>
      <w:r w:rsidR="00EB55F2" w:rsidRPr="00EC5028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vi-VN"/>
        </w:rPr>
        <w:t>分、良等</w:t>
      </w:r>
      <w:r w:rsidR="00BC0D00" w:rsidRPr="00EC5028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vi-VN"/>
        </w:rPr>
        <w:t>加</w:t>
      </w:r>
      <w:r w:rsidR="00EB55F2" w:rsidRPr="00EC5028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vi-VN"/>
        </w:rPr>
        <w:t>1.5</w:t>
      </w:r>
      <w:r w:rsidR="00EB55F2" w:rsidRPr="00EC5028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vi-VN"/>
        </w:rPr>
        <w:t>分、中等</w:t>
      </w:r>
      <w:r w:rsidR="00BC0D00" w:rsidRPr="00EC5028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vi-VN"/>
        </w:rPr>
        <w:t>加</w:t>
      </w:r>
      <w:r w:rsidR="00EB55F2" w:rsidRPr="00EC5028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vi-VN"/>
        </w:rPr>
        <w:t>1</w:t>
      </w:r>
      <w:r w:rsidR="00EB55F2" w:rsidRPr="00EC5028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vi-VN"/>
        </w:rPr>
        <w:t>分。</w:t>
      </w:r>
    </w:p>
    <w:p w:rsidR="00335B89" w:rsidRPr="00EC5028" w:rsidRDefault="00EB55F2" w:rsidP="009C3D89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</w:pP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有關技職教育</w:t>
      </w:r>
      <w:r w:rsidR="00BC0D00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，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勞動部職業教育局張英勇副總局長</w:t>
      </w:r>
      <w:r w:rsidR="00374284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表示：依世界銀行最近之報告</w:t>
      </w:r>
      <w:r w:rsidR="00BC0D00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，</w:t>
      </w:r>
      <w:r w:rsidR="00374284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大多數在發展國家</w:t>
      </w:r>
      <w:proofErr w:type="gramStart"/>
      <w:r w:rsidR="00374284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勞</w:t>
      </w:r>
      <w:r w:rsidR="00BC0D00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工</w:t>
      </w:r>
      <w:r w:rsidR="00374284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均有經過</w:t>
      </w:r>
      <w:proofErr w:type="gramEnd"/>
      <w:r w:rsidR="00374284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職業培訓。在越南，目前任何工作均需要職業培訓，</w:t>
      </w:r>
      <w:r w:rsidR="00D04568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在</w:t>
      </w:r>
      <w:r w:rsidR="00374284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將來</w:t>
      </w:r>
      <w:r w:rsidR="00D04568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的</w:t>
      </w:r>
      <w:r w:rsidR="00374284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工作，要求勞動</w:t>
      </w:r>
      <w:r w:rsidR="00BC0D00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者需</w:t>
      </w:r>
      <w:r w:rsidR="00374284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經過</w:t>
      </w:r>
      <w:r w:rsidR="00D04568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高階</w:t>
      </w:r>
      <w:r w:rsidR="00374284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職業培訓。</w:t>
      </w:r>
    </w:p>
    <w:p w:rsidR="00374284" w:rsidRPr="00EC5028" w:rsidRDefault="00374284" w:rsidP="009C3D89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</w:pP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各組織及國際論壇組織（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ILO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、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UNESCO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及世界經濟論壇）勸告</w:t>
      </w:r>
      <w:r w:rsidR="00BC0D00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，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為了</w:t>
      </w:r>
      <w:r w:rsidR="00BC0D00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符合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工業</w:t>
      </w:r>
      <w:r w:rsidR="00BC0D00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4.0</w:t>
      </w:r>
      <w:r w:rsidR="00BC0D00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改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革及</w:t>
      </w:r>
      <w:r w:rsidR="00BC0D00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與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國際</w:t>
      </w:r>
      <w:r w:rsidR="00BC0D00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接軌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，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各國須特別注意發展技能、發展技術教育及職業培訓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。</w:t>
      </w:r>
    </w:p>
    <w:p w:rsidR="00D42609" w:rsidRPr="00EC5028" w:rsidRDefault="00BC0D00" w:rsidP="00ED5151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</w:pP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另於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2018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年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5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月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，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總理核定</w:t>
      </w:r>
      <w:r w:rsidR="00D04568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職業試探輔導專案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，希望至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2020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年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，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至少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40%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高中畢業生進入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技職</w:t>
      </w:r>
      <w:r w:rsidR="00D42609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體系學校就讀高專以上。</w:t>
      </w:r>
    </w:p>
    <w:p w:rsidR="00D42609" w:rsidRPr="00EC5028" w:rsidRDefault="00D42609" w:rsidP="00ED5151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</w:pP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目前政府也正在關注發展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1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千多</w:t>
      </w:r>
      <w:proofErr w:type="gramStart"/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所中</w:t>
      </w:r>
      <w:r w:rsidR="00BC0D00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專</w:t>
      </w:r>
      <w:proofErr w:type="gramEnd"/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、高職學校</w:t>
      </w:r>
      <w:r w:rsidR="00BC0D00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的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職業教育品質並發展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300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多所國家重點職業學校</w:t>
      </w:r>
      <w:r w:rsidR="00BC0D00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，取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得到地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方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及國際標準。</w:t>
      </w:r>
    </w:p>
    <w:p w:rsidR="00D42609" w:rsidRPr="00EC5028" w:rsidRDefault="00ED5151" w:rsidP="00ED5151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</w:pP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今年總結，多數學校將招生及就業融合，</w:t>
      </w:r>
      <w:r w:rsidR="00F4365C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具有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90%</w:t>
      </w:r>
      <w:r w:rsidR="00F4365C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以上高專學生畢業後馬上有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工作，收入平均每月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薪資為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800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萬至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1,000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萬越盾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(</w:t>
      </w:r>
      <w:proofErr w:type="gramStart"/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約新臺幣</w:t>
      </w:r>
      <w:proofErr w:type="gramEnd"/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1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萬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1,000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至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1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萬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3,000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元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)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。</w:t>
      </w:r>
    </w:p>
    <w:p w:rsidR="00ED5151" w:rsidRPr="00EC5028" w:rsidRDefault="00ED5151" w:rsidP="00ED5151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</w:pP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此次越南招生諮詢日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相關數據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：</w:t>
      </w:r>
    </w:p>
    <w:p w:rsidR="00682E9E" w:rsidRPr="00EC5028" w:rsidRDefault="00ED5151" w:rsidP="00ED5151">
      <w:pPr>
        <w:pStyle w:val="a9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</w:pP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3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萬多名家長、學生及老師參展。</w:t>
      </w:r>
    </w:p>
    <w:p w:rsidR="00682E9E" w:rsidRPr="00EC5028" w:rsidRDefault="00ED5151" w:rsidP="00ED5151">
      <w:pPr>
        <w:pStyle w:val="a9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</w:pP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104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個單位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，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201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個攤位。</w:t>
      </w:r>
    </w:p>
    <w:p w:rsidR="00682E9E" w:rsidRPr="00EC5028" w:rsidRDefault="00ED5151" w:rsidP="00ED5151">
      <w:pPr>
        <w:pStyle w:val="a9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</w:pP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FPT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大學</w:t>
      </w:r>
      <w:r w:rsidR="00682E9E"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租賃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10</w:t>
      </w:r>
      <w:r w:rsidRPr="00EC5028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  <w:szCs w:val="28"/>
          <w:lang w:val="vi-VN"/>
        </w:rPr>
        <w:t>個攤位。</w:t>
      </w:r>
    </w:p>
    <w:bookmarkEnd w:id="0"/>
    <w:p w:rsidR="00682E9E" w:rsidRDefault="00ED5151" w:rsidP="00ED5151">
      <w:pPr>
        <w:pStyle w:val="a9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</w:pPr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lastRenderedPageBreak/>
        <w:t>遠地大學前來參展：臺灣</w:t>
      </w:r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20</w:t>
      </w:r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所大學及河內百科大學</w:t>
      </w:r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1</w:t>
      </w:r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所。</w:t>
      </w:r>
    </w:p>
    <w:p w:rsidR="00682E9E" w:rsidRDefault="00ED5151" w:rsidP="00ED5151">
      <w:pPr>
        <w:pStyle w:val="a9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</w:pPr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最高壽老師參加</w:t>
      </w:r>
      <w:r w:rsidR="00682E9E"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諮</w:t>
      </w:r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詢：武從春博士教授</w:t>
      </w:r>
      <w:proofErr w:type="gramStart"/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（</w:t>
      </w:r>
      <w:proofErr w:type="gramEnd"/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79</w:t>
      </w:r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歲：勞動英雄、肯特大學</w:t>
      </w:r>
      <w:r w:rsidR="00682E9E"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前</w:t>
      </w:r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校長</w:t>
      </w:r>
      <w:proofErr w:type="gramStart"/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）</w:t>
      </w:r>
      <w:proofErr w:type="gramEnd"/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及武文來博士教授</w:t>
      </w:r>
      <w:proofErr w:type="gramStart"/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（</w:t>
      </w:r>
      <w:proofErr w:type="gramEnd"/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70</w:t>
      </w:r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歲：胡志明市國家大學</w:t>
      </w:r>
      <w:r w:rsidR="00682E9E"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所</w:t>
      </w:r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屬國際大學生物醫學工程學系教授</w:t>
      </w:r>
      <w:proofErr w:type="gramStart"/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）</w:t>
      </w:r>
      <w:proofErr w:type="gramEnd"/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也參加</w:t>
      </w:r>
      <w:r w:rsidR="00682E9E"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與</w:t>
      </w:r>
      <w:r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學生說明。</w:t>
      </w:r>
    </w:p>
    <w:p w:rsidR="00682E9E" w:rsidRDefault="00682E9E" w:rsidP="00ED5151">
      <w:pPr>
        <w:pStyle w:val="a9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</w:pPr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機器人諮詢</w:t>
      </w:r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:</w:t>
      </w:r>
      <w:r w:rsidR="00ED515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胡志明市技術師範大學</w:t>
      </w:r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帶</w:t>
      </w:r>
      <w:r w:rsidR="00ED515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2</w:t>
      </w:r>
      <w:proofErr w:type="gramStart"/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臺</w:t>
      </w:r>
      <w:proofErr w:type="gramEnd"/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由該校師生製作之</w:t>
      </w:r>
      <w:r w:rsidR="00ED515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機器人</w:t>
      </w:r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協助諮</w:t>
      </w:r>
      <w:r w:rsidR="00ED515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詢。</w:t>
      </w:r>
    </w:p>
    <w:p w:rsidR="00682E9E" w:rsidRDefault="00682E9E" w:rsidP="00ED5151">
      <w:pPr>
        <w:pStyle w:val="a9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</w:pPr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最多人數協助諮詢</w:t>
      </w:r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 xml:space="preserve">: </w:t>
      </w:r>
      <w:r w:rsidR="00A33BE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胡志明市工藝大學帶</w:t>
      </w:r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領</w:t>
      </w:r>
      <w:r w:rsidR="00A33BE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60</w:t>
      </w:r>
      <w:r w:rsidR="00A33BE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位老師及</w:t>
      </w:r>
      <w:r w:rsidR="00A33BE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200</w:t>
      </w:r>
      <w:r w:rsidR="00A33BE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名學生</w:t>
      </w:r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與</w:t>
      </w:r>
      <w:r w:rsidR="00A33BE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高中生</w:t>
      </w:r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進行</w:t>
      </w:r>
      <w:r w:rsidR="00A33BE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說明。</w:t>
      </w:r>
    </w:p>
    <w:p w:rsidR="00A33BE1" w:rsidRPr="00682E9E" w:rsidRDefault="00682E9E" w:rsidP="00ED5151">
      <w:pPr>
        <w:pStyle w:val="a9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</w:pPr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最早觀展學生</w:t>
      </w:r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:</w:t>
      </w:r>
      <w:r w:rsidR="00A33BE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前江省阮文二高中學生當</w:t>
      </w:r>
      <w:r>
        <w:rPr>
          <w:rFonts w:ascii="Times New Roman" w:eastAsia="標楷體" w:hAnsi="Times New Roman" w:cs="Times New Roman" w:hint="eastAsia"/>
          <w:color w:val="222222"/>
          <w:spacing w:val="-3"/>
          <w:kern w:val="0"/>
          <w:sz w:val="28"/>
          <w:szCs w:val="28"/>
          <w:lang w:val="vi-VN"/>
        </w:rPr>
        <w:t>日上午</w:t>
      </w:r>
      <w:r w:rsidR="00A33BE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3</w:t>
      </w:r>
      <w:r w:rsidR="00A33BE1" w:rsidRPr="00682E9E">
        <w:rPr>
          <w:rFonts w:ascii="Times New Roman" w:eastAsia="標楷體" w:hAnsi="Times New Roman" w:cs="Times New Roman"/>
          <w:color w:val="222222"/>
          <w:spacing w:val="-3"/>
          <w:kern w:val="0"/>
          <w:sz w:val="28"/>
          <w:szCs w:val="28"/>
          <w:lang w:val="vi-VN"/>
        </w:rPr>
        <w:t>點已抵達胡志明市百科大學。</w:t>
      </w:r>
    </w:p>
    <w:p w:rsidR="00ED5151" w:rsidRPr="00ED5151" w:rsidRDefault="00ED5151" w:rsidP="00ED5151">
      <w:pPr>
        <w:widowControl/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color w:val="222222"/>
          <w:spacing w:val="-3"/>
          <w:kern w:val="0"/>
          <w:sz w:val="17"/>
          <w:szCs w:val="17"/>
          <w:lang w:val="vi-VN"/>
        </w:rPr>
      </w:pPr>
    </w:p>
    <w:p w:rsidR="00EB55F2" w:rsidRPr="00ED5151" w:rsidRDefault="00EB55F2" w:rsidP="009C3D89">
      <w:pPr>
        <w:adjustRightInd w:val="0"/>
        <w:snapToGrid w:val="0"/>
        <w:spacing w:beforeLines="50" w:before="180"/>
        <w:rPr>
          <w:rFonts w:eastAsia="SimSun"/>
          <w:lang w:val="vi-VN"/>
        </w:rPr>
      </w:pPr>
    </w:p>
    <w:sectPr w:rsidR="00EB55F2" w:rsidRPr="00ED5151" w:rsidSect="00F52972">
      <w:pgSz w:w="11906" w:h="16838"/>
      <w:pgMar w:top="426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D1" w:rsidRDefault="005127D1" w:rsidP="007D614C">
      <w:r>
        <w:separator/>
      </w:r>
    </w:p>
  </w:endnote>
  <w:endnote w:type="continuationSeparator" w:id="0">
    <w:p w:rsidR="005127D1" w:rsidRDefault="005127D1" w:rsidP="007D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D1" w:rsidRDefault="005127D1" w:rsidP="007D614C">
      <w:r>
        <w:separator/>
      </w:r>
    </w:p>
  </w:footnote>
  <w:footnote w:type="continuationSeparator" w:id="0">
    <w:p w:rsidR="005127D1" w:rsidRDefault="005127D1" w:rsidP="007D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1B5"/>
    <w:multiLevelType w:val="hybridMultilevel"/>
    <w:tmpl w:val="D2D867A4"/>
    <w:lvl w:ilvl="0" w:tplc="4308F42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8"/>
    <w:rsid w:val="0003088B"/>
    <w:rsid w:val="00062A5E"/>
    <w:rsid w:val="00157C21"/>
    <w:rsid w:val="0022622E"/>
    <w:rsid w:val="00292632"/>
    <w:rsid w:val="00321D07"/>
    <w:rsid w:val="00335B89"/>
    <w:rsid w:val="00374284"/>
    <w:rsid w:val="003827EF"/>
    <w:rsid w:val="003A7C25"/>
    <w:rsid w:val="00401EE1"/>
    <w:rsid w:val="00452884"/>
    <w:rsid w:val="00463297"/>
    <w:rsid w:val="005127D1"/>
    <w:rsid w:val="00682E9E"/>
    <w:rsid w:val="0073056F"/>
    <w:rsid w:val="007D614C"/>
    <w:rsid w:val="00823D5B"/>
    <w:rsid w:val="0085123E"/>
    <w:rsid w:val="00893493"/>
    <w:rsid w:val="008B1182"/>
    <w:rsid w:val="009A364A"/>
    <w:rsid w:val="009C3D89"/>
    <w:rsid w:val="00A33BE1"/>
    <w:rsid w:val="00A8433B"/>
    <w:rsid w:val="00AE0F0C"/>
    <w:rsid w:val="00AE6FF1"/>
    <w:rsid w:val="00B42078"/>
    <w:rsid w:val="00BC0D00"/>
    <w:rsid w:val="00BE3434"/>
    <w:rsid w:val="00C271A2"/>
    <w:rsid w:val="00C652D9"/>
    <w:rsid w:val="00CB084A"/>
    <w:rsid w:val="00CC4D5E"/>
    <w:rsid w:val="00D04568"/>
    <w:rsid w:val="00D42609"/>
    <w:rsid w:val="00DB124E"/>
    <w:rsid w:val="00EB55F2"/>
    <w:rsid w:val="00EC5028"/>
    <w:rsid w:val="00ED5151"/>
    <w:rsid w:val="00F4365C"/>
    <w:rsid w:val="00F5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35B8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1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14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35B8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ED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51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51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35B8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1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14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35B8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ED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51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51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2018-08-08T09:49:00Z</dcterms:created>
  <dcterms:modified xsi:type="dcterms:W3CDTF">2019-01-30T07:02:00Z</dcterms:modified>
</cp:coreProperties>
</file>